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73D" w:rsidRPr="00EB12C9" w:rsidRDefault="00D8673D" w:rsidP="00D8673D">
      <w:pPr>
        <w:tabs>
          <w:tab w:val="right" w:pos="10080"/>
        </w:tabs>
        <w:ind w:left="-810"/>
        <w:rPr>
          <w:rFonts w:ascii="Times New Roman" w:hAnsi="Times New Roman"/>
          <w:color w:val="000000"/>
        </w:rPr>
      </w:pPr>
      <w:r w:rsidRPr="00EB12C9">
        <w:rPr>
          <w:rFonts w:ascii="Times New Roman" w:hAnsi="Times New Roman"/>
          <w:color w:val="000000"/>
        </w:rPr>
        <w:tab/>
      </w:r>
    </w:p>
    <w:p w:rsidR="00D8673D" w:rsidRDefault="00D8673D" w:rsidP="00D8673D">
      <w:pPr>
        <w:rPr>
          <w:rFonts w:ascii="Helvetica" w:hAnsi="Helvetica"/>
        </w:rPr>
      </w:pPr>
    </w:p>
    <w:p w:rsidR="00E32D5A" w:rsidRDefault="00E32D5A" w:rsidP="00D8673D">
      <w:pPr>
        <w:rPr>
          <w:rFonts w:ascii="Times New Roman" w:hAnsi="Times New Roman"/>
        </w:rPr>
      </w:pPr>
    </w:p>
    <w:p w:rsidR="00D739C1" w:rsidRDefault="00883A2D" w:rsidP="00883A2D">
      <w:pPr>
        <w:jc w:val="center"/>
        <w:rPr>
          <w:rFonts w:ascii="Times New Roman" w:hAnsi="Times New Roman"/>
          <w:b/>
          <w:sz w:val="36"/>
          <w:szCs w:val="36"/>
          <w:u w:val="single"/>
        </w:rPr>
      </w:pPr>
      <w:r w:rsidRPr="00883A2D">
        <w:rPr>
          <w:rFonts w:ascii="Times New Roman" w:hAnsi="Times New Roman"/>
          <w:b/>
          <w:sz w:val="36"/>
          <w:szCs w:val="36"/>
          <w:u w:val="single"/>
        </w:rPr>
        <w:t>Coaching Conference Itinerary</w:t>
      </w:r>
    </w:p>
    <w:p w:rsidR="00883A2D" w:rsidRDefault="00883A2D" w:rsidP="005D5916">
      <w:pPr>
        <w:rPr>
          <w:rFonts w:ascii="Times New Roman" w:hAnsi="Times New Roman"/>
          <w:szCs w:val="24"/>
        </w:rPr>
      </w:pPr>
    </w:p>
    <w:p w:rsidR="005D5916" w:rsidRDefault="005D5916" w:rsidP="005D5916">
      <w:pPr>
        <w:rPr>
          <w:rFonts w:ascii="Times New Roman" w:hAnsi="Times New Roman"/>
          <w:szCs w:val="24"/>
        </w:rPr>
      </w:pPr>
      <w:r>
        <w:rPr>
          <w:rFonts w:ascii="Times New Roman" w:hAnsi="Times New Roman"/>
          <w:szCs w:val="24"/>
        </w:rPr>
        <w:t xml:space="preserve">Due to our current fiscal situation we need to protect our Professional Development Funds.  It will be the Head Coaches responsibility to determine the number of sessions each coach is mandated to attend if they choose to participate in the coaching clinic.  I encourage Head Coaches to develop a systematic approach for what sessions each coach should attend and then teach the information learned to staff that attended </w:t>
      </w:r>
      <w:r w:rsidR="00C65795">
        <w:rPr>
          <w:rFonts w:ascii="Times New Roman" w:hAnsi="Times New Roman"/>
          <w:szCs w:val="24"/>
        </w:rPr>
        <w:t>a different</w:t>
      </w:r>
      <w:r>
        <w:rPr>
          <w:rFonts w:ascii="Times New Roman" w:hAnsi="Times New Roman"/>
          <w:szCs w:val="24"/>
        </w:rPr>
        <w:t xml:space="preserve"> session.  </w:t>
      </w:r>
    </w:p>
    <w:p w:rsidR="005D5916" w:rsidRPr="005D5916" w:rsidRDefault="005D5916" w:rsidP="005D5916">
      <w:pPr>
        <w:rPr>
          <w:rFonts w:ascii="Times New Roman" w:hAnsi="Times New Roman"/>
          <w:szCs w:val="24"/>
        </w:rPr>
      </w:pPr>
    </w:p>
    <w:p w:rsidR="00883A2D" w:rsidRDefault="00883A2D" w:rsidP="00883A2D">
      <w:pPr>
        <w:rPr>
          <w:rFonts w:ascii="Times New Roman" w:hAnsi="Times New Roman"/>
          <w:szCs w:val="24"/>
        </w:rPr>
      </w:pPr>
      <w:r>
        <w:rPr>
          <w:rFonts w:ascii="Times New Roman" w:hAnsi="Times New Roman"/>
          <w:szCs w:val="24"/>
        </w:rPr>
        <w:t xml:space="preserve">Sport: </w:t>
      </w:r>
      <w:r>
        <w:rPr>
          <w:rFonts w:ascii="Times New Roman" w:hAnsi="Times New Roman"/>
          <w:szCs w:val="24"/>
        </w:rPr>
        <w:tab/>
      </w:r>
      <w:r>
        <w:rPr>
          <w:rFonts w:ascii="Times New Roman" w:hAnsi="Times New Roman"/>
          <w:szCs w:val="24"/>
        </w:rPr>
        <w:tab/>
        <w:t xml:space="preserve"> _____________________</w:t>
      </w:r>
    </w:p>
    <w:p w:rsidR="00883A2D" w:rsidRDefault="00883A2D" w:rsidP="00883A2D">
      <w:pPr>
        <w:rPr>
          <w:rFonts w:ascii="Times New Roman" w:hAnsi="Times New Roman"/>
          <w:szCs w:val="24"/>
        </w:rPr>
      </w:pPr>
      <w:r>
        <w:rPr>
          <w:rFonts w:ascii="Times New Roman" w:hAnsi="Times New Roman"/>
          <w:szCs w:val="24"/>
        </w:rPr>
        <w:t>Head Coach:</w:t>
      </w:r>
      <w:r>
        <w:rPr>
          <w:rFonts w:ascii="Times New Roman" w:hAnsi="Times New Roman"/>
          <w:szCs w:val="24"/>
        </w:rPr>
        <w:tab/>
        <w:t xml:space="preserve"> _____________________</w:t>
      </w:r>
    </w:p>
    <w:p w:rsidR="00883A2D" w:rsidRDefault="00883A2D" w:rsidP="00883A2D">
      <w:pPr>
        <w:rPr>
          <w:rFonts w:ascii="Times New Roman" w:hAnsi="Times New Roman"/>
          <w:szCs w:val="24"/>
        </w:rPr>
      </w:pPr>
    </w:p>
    <w:p w:rsidR="00883A2D" w:rsidRDefault="00883A2D" w:rsidP="00883A2D">
      <w:pPr>
        <w:rPr>
          <w:rFonts w:ascii="Times New Roman" w:hAnsi="Times New Roman"/>
          <w:szCs w:val="24"/>
        </w:rPr>
      </w:pPr>
      <w:r>
        <w:rPr>
          <w:rFonts w:ascii="Times New Roman" w:hAnsi="Times New Roman"/>
          <w:szCs w:val="24"/>
        </w:rPr>
        <w:t>Clinic:</w:t>
      </w:r>
      <w:r>
        <w:rPr>
          <w:rFonts w:ascii="Times New Roman" w:hAnsi="Times New Roman"/>
          <w:szCs w:val="24"/>
        </w:rPr>
        <w:tab/>
      </w:r>
      <w:r>
        <w:rPr>
          <w:rFonts w:ascii="Times New Roman" w:hAnsi="Times New Roman"/>
          <w:szCs w:val="24"/>
        </w:rPr>
        <w:tab/>
        <w:t>_____________________</w:t>
      </w:r>
    </w:p>
    <w:p w:rsidR="00883A2D" w:rsidRDefault="00883A2D" w:rsidP="00883A2D">
      <w:pPr>
        <w:rPr>
          <w:rFonts w:ascii="Times New Roman" w:hAnsi="Times New Roman"/>
          <w:szCs w:val="24"/>
        </w:rPr>
      </w:pPr>
      <w:r>
        <w:rPr>
          <w:rFonts w:ascii="Times New Roman" w:hAnsi="Times New Roman"/>
          <w:szCs w:val="24"/>
        </w:rPr>
        <w:t>Date Range:</w:t>
      </w:r>
      <w:r>
        <w:rPr>
          <w:rFonts w:ascii="Times New Roman" w:hAnsi="Times New Roman"/>
          <w:szCs w:val="24"/>
        </w:rPr>
        <w:tab/>
        <w:t>_____________________</w:t>
      </w:r>
    </w:p>
    <w:p w:rsidR="00883A2D" w:rsidRDefault="00883A2D" w:rsidP="00883A2D">
      <w:pPr>
        <w:rPr>
          <w:rFonts w:ascii="Times New Roman" w:hAnsi="Times New Roman"/>
          <w:szCs w:val="24"/>
        </w:rPr>
      </w:pPr>
      <w:r>
        <w:rPr>
          <w:rFonts w:ascii="Times New Roman" w:hAnsi="Times New Roman"/>
          <w:szCs w:val="24"/>
        </w:rPr>
        <w:t xml:space="preserve"># </w:t>
      </w:r>
      <w:r w:rsidR="005D5916">
        <w:rPr>
          <w:rFonts w:ascii="Times New Roman" w:hAnsi="Times New Roman"/>
          <w:szCs w:val="24"/>
        </w:rPr>
        <w:t>Of</w:t>
      </w:r>
      <w:r>
        <w:rPr>
          <w:rFonts w:ascii="Times New Roman" w:hAnsi="Times New Roman"/>
          <w:szCs w:val="24"/>
        </w:rPr>
        <w:t xml:space="preserve"> Sessions:</w:t>
      </w:r>
      <w:r>
        <w:rPr>
          <w:rFonts w:ascii="Times New Roman" w:hAnsi="Times New Roman"/>
          <w:szCs w:val="24"/>
        </w:rPr>
        <w:tab/>
        <w:t>_____________________</w:t>
      </w:r>
    </w:p>
    <w:p w:rsidR="00883A2D" w:rsidRDefault="00883A2D" w:rsidP="00883A2D">
      <w:pPr>
        <w:rPr>
          <w:rFonts w:ascii="Times New Roman" w:hAnsi="Times New Roman"/>
          <w:szCs w:val="24"/>
        </w:rPr>
      </w:pPr>
      <w:r>
        <w:rPr>
          <w:rFonts w:ascii="Times New Roman" w:hAnsi="Times New Roman"/>
          <w:szCs w:val="24"/>
        </w:rPr>
        <w:t># Required:</w:t>
      </w:r>
      <w:r>
        <w:rPr>
          <w:rFonts w:ascii="Times New Roman" w:hAnsi="Times New Roman"/>
          <w:szCs w:val="24"/>
        </w:rPr>
        <w:tab/>
        <w:t>_____________________</w:t>
      </w:r>
    </w:p>
    <w:p w:rsidR="00883A2D" w:rsidRDefault="00883A2D" w:rsidP="00883A2D">
      <w:pPr>
        <w:rPr>
          <w:rFonts w:ascii="Times New Roman" w:hAnsi="Times New Roman"/>
          <w:szCs w:val="24"/>
        </w:rPr>
      </w:pPr>
    </w:p>
    <w:p w:rsidR="00883A2D" w:rsidRPr="005D5916" w:rsidRDefault="00883A2D" w:rsidP="005D5916">
      <w:pPr>
        <w:jc w:val="center"/>
        <w:rPr>
          <w:rFonts w:ascii="Times New Roman" w:hAnsi="Times New Roman"/>
          <w:b/>
          <w:szCs w:val="24"/>
        </w:rPr>
      </w:pPr>
    </w:p>
    <w:tbl>
      <w:tblPr>
        <w:tblStyle w:val="TableGrid"/>
        <w:tblW w:w="0" w:type="auto"/>
        <w:tblLook w:val="04A0" w:firstRow="1" w:lastRow="0" w:firstColumn="1" w:lastColumn="0" w:noHBand="0" w:noVBand="1"/>
      </w:tblPr>
      <w:tblGrid>
        <w:gridCol w:w="1483"/>
        <w:gridCol w:w="1483"/>
        <w:gridCol w:w="1484"/>
        <w:gridCol w:w="1484"/>
        <w:gridCol w:w="1484"/>
        <w:gridCol w:w="1484"/>
        <w:gridCol w:w="1484"/>
      </w:tblGrid>
      <w:tr w:rsidR="00883A2D" w:rsidRPr="005D5916" w:rsidTr="00883A2D">
        <w:tc>
          <w:tcPr>
            <w:tcW w:w="1483" w:type="dxa"/>
          </w:tcPr>
          <w:p w:rsidR="00883A2D" w:rsidRPr="005D5916" w:rsidRDefault="00883A2D" w:rsidP="005D5916">
            <w:pPr>
              <w:jc w:val="center"/>
              <w:rPr>
                <w:rFonts w:ascii="Times New Roman" w:hAnsi="Times New Roman"/>
                <w:b/>
                <w:szCs w:val="24"/>
              </w:rPr>
            </w:pPr>
            <w:r w:rsidRPr="005D5916">
              <w:rPr>
                <w:rFonts w:ascii="Times New Roman" w:hAnsi="Times New Roman"/>
                <w:b/>
                <w:szCs w:val="24"/>
              </w:rPr>
              <w:t>Coach</w:t>
            </w:r>
          </w:p>
        </w:tc>
        <w:tc>
          <w:tcPr>
            <w:tcW w:w="1483" w:type="dxa"/>
          </w:tcPr>
          <w:p w:rsidR="00883A2D" w:rsidRPr="005D5916" w:rsidRDefault="00883A2D" w:rsidP="005D5916">
            <w:pPr>
              <w:jc w:val="center"/>
              <w:rPr>
                <w:rFonts w:ascii="Times New Roman" w:hAnsi="Times New Roman"/>
                <w:b/>
                <w:szCs w:val="24"/>
              </w:rPr>
            </w:pPr>
            <w:r w:rsidRPr="005D5916">
              <w:rPr>
                <w:rFonts w:ascii="Times New Roman" w:hAnsi="Times New Roman"/>
                <w:b/>
                <w:szCs w:val="24"/>
              </w:rPr>
              <w:t>Session 1</w:t>
            </w:r>
          </w:p>
        </w:tc>
        <w:tc>
          <w:tcPr>
            <w:tcW w:w="1484" w:type="dxa"/>
          </w:tcPr>
          <w:p w:rsidR="00883A2D" w:rsidRPr="005D5916" w:rsidRDefault="00883A2D" w:rsidP="005D5916">
            <w:pPr>
              <w:jc w:val="center"/>
              <w:rPr>
                <w:rFonts w:ascii="Times New Roman" w:hAnsi="Times New Roman"/>
                <w:b/>
                <w:szCs w:val="24"/>
              </w:rPr>
            </w:pPr>
            <w:r w:rsidRPr="005D5916">
              <w:rPr>
                <w:rFonts w:ascii="Times New Roman" w:hAnsi="Times New Roman"/>
                <w:b/>
                <w:szCs w:val="24"/>
              </w:rPr>
              <w:t>Session 2</w:t>
            </w:r>
          </w:p>
        </w:tc>
        <w:tc>
          <w:tcPr>
            <w:tcW w:w="1484" w:type="dxa"/>
          </w:tcPr>
          <w:p w:rsidR="00883A2D" w:rsidRPr="005D5916" w:rsidRDefault="00883A2D" w:rsidP="005D5916">
            <w:pPr>
              <w:jc w:val="center"/>
              <w:rPr>
                <w:rFonts w:ascii="Times New Roman" w:hAnsi="Times New Roman"/>
                <w:b/>
                <w:szCs w:val="24"/>
              </w:rPr>
            </w:pPr>
            <w:r w:rsidRPr="005D5916">
              <w:rPr>
                <w:rFonts w:ascii="Times New Roman" w:hAnsi="Times New Roman"/>
                <w:b/>
                <w:szCs w:val="24"/>
              </w:rPr>
              <w:t>Session 3</w:t>
            </w:r>
          </w:p>
        </w:tc>
        <w:tc>
          <w:tcPr>
            <w:tcW w:w="1484" w:type="dxa"/>
          </w:tcPr>
          <w:p w:rsidR="00883A2D" w:rsidRPr="005D5916" w:rsidRDefault="00883A2D" w:rsidP="005D5916">
            <w:pPr>
              <w:jc w:val="center"/>
              <w:rPr>
                <w:rFonts w:ascii="Times New Roman" w:hAnsi="Times New Roman"/>
                <w:b/>
                <w:szCs w:val="24"/>
              </w:rPr>
            </w:pPr>
            <w:r w:rsidRPr="005D5916">
              <w:rPr>
                <w:rFonts w:ascii="Times New Roman" w:hAnsi="Times New Roman"/>
                <w:b/>
                <w:szCs w:val="24"/>
              </w:rPr>
              <w:t>Session 4</w:t>
            </w:r>
          </w:p>
        </w:tc>
        <w:tc>
          <w:tcPr>
            <w:tcW w:w="1484" w:type="dxa"/>
          </w:tcPr>
          <w:p w:rsidR="00883A2D" w:rsidRPr="005D5916" w:rsidRDefault="00883A2D" w:rsidP="005D5916">
            <w:pPr>
              <w:jc w:val="center"/>
              <w:rPr>
                <w:rFonts w:ascii="Times New Roman" w:hAnsi="Times New Roman"/>
                <w:b/>
                <w:szCs w:val="24"/>
              </w:rPr>
            </w:pPr>
            <w:r w:rsidRPr="005D5916">
              <w:rPr>
                <w:rFonts w:ascii="Times New Roman" w:hAnsi="Times New Roman"/>
                <w:b/>
                <w:szCs w:val="24"/>
              </w:rPr>
              <w:t>Session 5</w:t>
            </w:r>
          </w:p>
        </w:tc>
        <w:tc>
          <w:tcPr>
            <w:tcW w:w="1484" w:type="dxa"/>
          </w:tcPr>
          <w:p w:rsidR="00883A2D" w:rsidRPr="005D5916" w:rsidRDefault="00883A2D" w:rsidP="005D5916">
            <w:pPr>
              <w:jc w:val="center"/>
              <w:rPr>
                <w:rFonts w:ascii="Times New Roman" w:hAnsi="Times New Roman"/>
                <w:b/>
                <w:szCs w:val="24"/>
              </w:rPr>
            </w:pPr>
            <w:r w:rsidRPr="005D5916">
              <w:rPr>
                <w:rFonts w:ascii="Times New Roman" w:hAnsi="Times New Roman"/>
                <w:b/>
                <w:szCs w:val="24"/>
              </w:rPr>
              <w:t>Session 6</w:t>
            </w:r>
          </w:p>
        </w:tc>
      </w:tr>
      <w:tr w:rsidR="00883A2D" w:rsidTr="00883A2D">
        <w:tc>
          <w:tcPr>
            <w:tcW w:w="1483" w:type="dxa"/>
          </w:tcPr>
          <w:p w:rsidR="00883A2D" w:rsidRDefault="00883A2D" w:rsidP="00883A2D">
            <w:pPr>
              <w:rPr>
                <w:rFonts w:ascii="Times New Roman" w:hAnsi="Times New Roman"/>
                <w:szCs w:val="24"/>
              </w:rPr>
            </w:pPr>
          </w:p>
        </w:tc>
        <w:tc>
          <w:tcPr>
            <w:tcW w:w="1483"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r>
      <w:tr w:rsidR="00883A2D" w:rsidTr="00883A2D">
        <w:tc>
          <w:tcPr>
            <w:tcW w:w="1483" w:type="dxa"/>
          </w:tcPr>
          <w:p w:rsidR="00883A2D" w:rsidRDefault="00883A2D" w:rsidP="00883A2D">
            <w:pPr>
              <w:rPr>
                <w:rFonts w:ascii="Times New Roman" w:hAnsi="Times New Roman"/>
                <w:szCs w:val="24"/>
              </w:rPr>
            </w:pPr>
          </w:p>
        </w:tc>
        <w:tc>
          <w:tcPr>
            <w:tcW w:w="1483"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r>
      <w:tr w:rsidR="00883A2D" w:rsidTr="00883A2D">
        <w:tc>
          <w:tcPr>
            <w:tcW w:w="1483" w:type="dxa"/>
          </w:tcPr>
          <w:p w:rsidR="00883A2D" w:rsidRDefault="00883A2D" w:rsidP="00883A2D">
            <w:pPr>
              <w:rPr>
                <w:rFonts w:ascii="Times New Roman" w:hAnsi="Times New Roman"/>
                <w:szCs w:val="24"/>
              </w:rPr>
            </w:pPr>
          </w:p>
        </w:tc>
        <w:tc>
          <w:tcPr>
            <w:tcW w:w="1483"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r>
      <w:tr w:rsidR="00883A2D" w:rsidTr="00883A2D">
        <w:tc>
          <w:tcPr>
            <w:tcW w:w="1483" w:type="dxa"/>
          </w:tcPr>
          <w:p w:rsidR="00883A2D" w:rsidRDefault="00883A2D" w:rsidP="00883A2D">
            <w:pPr>
              <w:rPr>
                <w:rFonts w:ascii="Times New Roman" w:hAnsi="Times New Roman"/>
                <w:szCs w:val="24"/>
              </w:rPr>
            </w:pPr>
          </w:p>
        </w:tc>
        <w:tc>
          <w:tcPr>
            <w:tcW w:w="1483"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r>
      <w:tr w:rsidR="00883A2D" w:rsidTr="00883A2D">
        <w:tc>
          <w:tcPr>
            <w:tcW w:w="1483" w:type="dxa"/>
          </w:tcPr>
          <w:p w:rsidR="00883A2D" w:rsidRDefault="00883A2D" w:rsidP="00883A2D">
            <w:pPr>
              <w:rPr>
                <w:rFonts w:ascii="Times New Roman" w:hAnsi="Times New Roman"/>
                <w:szCs w:val="24"/>
              </w:rPr>
            </w:pPr>
          </w:p>
        </w:tc>
        <w:tc>
          <w:tcPr>
            <w:tcW w:w="1483"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r>
      <w:tr w:rsidR="00883A2D" w:rsidTr="00883A2D">
        <w:tc>
          <w:tcPr>
            <w:tcW w:w="1483" w:type="dxa"/>
          </w:tcPr>
          <w:p w:rsidR="00883A2D" w:rsidRDefault="00883A2D" w:rsidP="00883A2D">
            <w:pPr>
              <w:rPr>
                <w:rFonts w:ascii="Times New Roman" w:hAnsi="Times New Roman"/>
                <w:szCs w:val="24"/>
              </w:rPr>
            </w:pPr>
          </w:p>
        </w:tc>
        <w:tc>
          <w:tcPr>
            <w:tcW w:w="1483"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r>
      <w:tr w:rsidR="00883A2D" w:rsidTr="00883A2D">
        <w:tc>
          <w:tcPr>
            <w:tcW w:w="1483" w:type="dxa"/>
          </w:tcPr>
          <w:p w:rsidR="00883A2D" w:rsidRDefault="00883A2D" w:rsidP="00883A2D">
            <w:pPr>
              <w:rPr>
                <w:rFonts w:ascii="Times New Roman" w:hAnsi="Times New Roman"/>
                <w:szCs w:val="24"/>
              </w:rPr>
            </w:pPr>
          </w:p>
        </w:tc>
        <w:tc>
          <w:tcPr>
            <w:tcW w:w="1483"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c>
          <w:tcPr>
            <w:tcW w:w="1484" w:type="dxa"/>
          </w:tcPr>
          <w:p w:rsidR="00883A2D" w:rsidRDefault="00883A2D" w:rsidP="00883A2D">
            <w:pPr>
              <w:rPr>
                <w:rFonts w:ascii="Times New Roman" w:hAnsi="Times New Roman"/>
                <w:szCs w:val="24"/>
              </w:rPr>
            </w:pPr>
          </w:p>
        </w:tc>
      </w:tr>
    </w:tbl>
    <w:p w:rsidR="00883A2D" w:rsidRPr="00883A2D" w:rsidRDefault="00883A2D" w:rsidP="00883A2D">
      <w:pPr>
        <w:rPr>
          <w:rFonts w:ascii="Times New Roman" w:hAnsi="Times New Roman"/>
          <w:szCs w:val="24"/>
        </w:rPr>
      </w:pPr>
    </w:p>
    <w:p w:rsidR="00883A2D" w:rsidRDefault="00C65795" w:rsidP="00C65795">
      <w:pPr>
        <w:rPr>
          <w:rFonts w:ascii="Times New Roman" w:hAnsi="Times New Roman"/>
        </w:rPr>
      </w:pPr>
      <w:r>
        <w:rPr>
          <w:rFonts w:ascii="Times New Roman" w:hAnsi="Times New Roman"/>
        </w:rPr>
        <w:t>I appreciate your help in our proactive approach for documenting and protecting our professional development opportunities.</w:t>
      </w:r>
    </w:p>
    <w:p w:rsidR="00C65795" w:rsidRDefault="00C65795" w:rsidP="00C65795">
      <w:pPr>
        <w:rPr>
          <w:rFonts w:ascii="Times New Roman" w:hAnsi="Times New Roman"/>
        </w:rPr>
      </w:pPr>
    </w:p>
    <w:p w:rsidR="00883A2D" w:rsidRPr="00E32D5A" w:rsidRDefault="00883A2D" w:rsidP="00883A2D">
      <w:pPr>
        <w:jc w:val="center"/>
        <w:rPr>
          <w:rFonts w:ascii="Times New Roman" w:hAnsi="Times New Roman"/>
        </w:rPr>
      </w:pPr>
      <w:bookmarkStart w:id="0" w:name="_GoBack"/>
      <w:bookmarkEnd w:id="0"/>
    </w:p>
    <w:sectPr w:rsidR="00883A2D" w:rsidRPr="00E32D5A" w:rsidSect="00D8673D">
      <w:pgSz w:w="12240" w:h="15840"/>
      <w:pgMar w:top="1008" w:right="63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31B2"/>
    <w:multiLevelType w:val="hybridMultilevel"/>
    <w:tmpl w:val="5F2807D2"/>
    <w:lvl w:ilvl="0" w:tplc="000B0409">
      <w:start w:val="1"/>
      <w:numFmt w:val="bullet"/>
      <w:lvlText w:val=""/>
      <w:lvlJc w:val="left"/>
      <w:pPr>
        <w:tabs>
          <w:tab w:val="num" w:pos="848"/>
        </w:tabs>
        <w:ind w:left="848" w:hanging="360"/>
      </w:pPr>
      <w:rPr>
        <w:rFonts w:ascii="Wingdings" w:hAnsi="Wingdings" w:hint="default"/>
      </w:rPr>
    </w:lvl>
    <w:lvl w:ilvl="1" w:tplc="00030409" w:tentative="1">
      <w:start w:val="1"/>
      <w:numFmt w:val="bullet"/>
      <w:lvlText w:val="o"/>
      <w:lvlJc w:val="left"/>
      <w:pPr>
        <w:tabs>
          <w:tab w:val="num" w:pos="1568"/>
        </w:tabs>
        <w:ind w:left="1568" w:hanging="360"/>
      </w:pPr>
      <w:rPr>
        <w:rFonts w:ascii="Courier New" w:hAnsi="Courier New" w:hint="default"/>
      </w:rPr>
    </w:lvl>
    <w:lvl w:ilvl="2" w:tplc="00050409" w:tentative="1">
      <w:start w:val="1"/>
      <w:numFmt w:val="bullet"/>
      <w:lvlText w:val=""/>
      <w:lvlJc w:val="left"/>
      <w:pPr>
        <w:tabs>
          <w:tab w:val="num" w:pos="2288"/>
        </w:tabs>
        <w:ind w:left="2288" w:hanging="360"/>
      </w:pPr>
      <w:rPr>
        <w:rFonts w:ascii="Wingdings" w:hAnsi="Wingdings" w:hint="default"/>
      </w:rPr>
    </w:lvl>
    <w:lvl w:ilvl="3" w:tplc="00010409" w:tentative="1">
      <w:start w:val="1"/>
      <w:numFmt w:val="bullet"/>
      <w:lvlText w:val=""/>
      <w:lvlJc w:val="left"/>
      <w:pPr>
        <w:tabs>
          <w:tab w:val="num" w:pos="3008"/>
        </w:tabs>
        <w:ind w:left="3008" w:hanging="360"/>
      </w:pPr>
      <w:rPr>
        <w:rFonts w:ascii="Symbol" w:hAnsi="Symbol" w:hint="default"/>
      </w:rPr>
    </w:lvl>
    <w:lvl w:ilvl="4" w:tplc="00030409" w:tentative="1">
      <w:start w:val="1"/>
      <w:numFmt w:val="bullet"/>
      <w:lvlText w:val="o"/>
      <w:lvlJc w:val="left"/>
      <w:pPr>
        <w:tabs>
          <w:tab w:val="num" w:pos="3728"/>
        </w:tabs>
        <w:ind w:left="3728" w:hanging="360"/>
      </w:pPr>
      <w:rPr>
        <w:rFonts w:ascii="Courier New" w:hAnsi="Courier New" w:hint="default"/>
      </w:rPr>
    </w:lvl>
    <w:lvl w:ilvl="5" w:tplc="00050409" w:tentative="1">
      <w:start w:val="1"/>
      <w:numFmt w:val="bullet"/>
      <w:lvlText w:val=""/>
      <w:lvlJc w:val="left"/>
      <w:pPr>
        <w:tabs>
          <w:tab w:val="num" w:pos="4448"/>
        </w:tabs>
        <w:ind w:left="4448" w:hanging="360"/>
      </w:pPr>
      <w:rPr>
        <w:rFonts w:ascii="Wingdings" w:hAnsi="Wingdings" w:hint="default"/>
      </w:rPr>
    </w:lvl>
    <w:lvl w:ilvl="6" w:tplc="00010409" w:tentative="1">
      <w:start w:val="1"/>
      <w:numFmt w:val="bullet"/>
      <w:lvlText w:val=""/>
      <w:lvlJc w:val="left"/>
      <w:pPr>
        <w:tabs>
          <w:tab w:val="num" w:pos="5168"/>
        </w:tabs>
        <w:ind w:left="5168" w:hanging="360"/>
      </w:pPr>
      <w:rPr>
        <w:rFonts w:ascii="Symbol" w:hAnsi="Symbol" w:hint="default"/>
      </w:rPr>
    </w:lvl>
    <w:lvl w:ilvl="7" w:tplc="00030409" w:tentative="1">
      <w:start w:val="1"/>
      <w:numFmt w:val="bullet"/>
      <w:lvlText w:val="o"/>
      <w:lvlJc w:val="left"/>
      <w:pPr>
        <w:tabs>
          <w:tab w:val="num" w:pos="5888"/>
        </w:tabs>
        <w:ind w:left="5888" w:hanging="360"/>
      </w:pPr>
      <w:rPr>
        <w:rFonts w:ascii="Courier New" w:hAnsi="Courier New" w:hint="default"/>
      </w:rPr>
    </w:lvl>
    <w:lvl w:ilvl="8" w:tplc="00050409" w:tentative="1">
      <w:start w:val="1"/>
      <w:numFmt w:val="bullet"/>
      <w:lvlText w:val=""/>
      <w:lvlJc w:val="left"/>
      <w:pPr>
        <w:tabs>
          <w:tab w:val="num" w:pos="6608"/>
        </w:tabs>
        <w:ind w:left="6608" w:hanging="360"/>
      </w:pPr>
      <w:rPr>
        <w:rFonts w:ascii="Wingdings" w:hAnsi="Wingdings" w:hint="default"/>
      </w:rPr>
    </w:lvl>
  </w:abstractNum>
  <w:abstractNum w:abstractNumId="1" w15:restartNumberingAfterBreak="0">
    <w:nsid w:val="749970C2"/>
    <w:multiLevelType w:val="hybridMultilevel"/>
    <w:tmpl w:val="0B82BF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9C62E8"/>
    <w:multiLevelType w:val="hybridMultilevel"/>
    <w:tmpl w:val="76C2565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F83B5C"/>
    <w:multiLevelType w:val="multilevel"/>
    <w:tmpl w:val="0B82BF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A37E8E"/>
    <w:multiLevelType w:val="hybridMultilevel"/>
    <w:tmpl w:val="CC2687D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1338E"/>
    <w:rsid w:val="00031527"/>
    <w:rsid w:val="000460BA"/>
    <w:rsid w:val="0006552C"/>
    <w:rsid w:val="000A485E"/>
    <w:rsid w:val="000C0C8E"/>
    <w:rsid w:val="0018112F"/>
    <w:rsid w:val="001F4F88"/>
    <w:rsid w:val="002968E2"/>
    <w:rsid w:val="0031338E"/>
    <w:rsid w:val="00357B82"/>
    <w:rsid w:val="004A7AD4"/>
    <w:rsid w:val="004D7CCE"/>
    <w:rsid w:val="00576B55"/>
    <w:rsid w:val="005D5916"/>
    <w:rsid w:val="006037DD"/>
    <w:rsid w:val="00710327"/>
    <w:rsid w:val="007A4FCC"/>
    <w:rsid w:val="00834C27"/>
    <w:rsid w:val="00883A2D"/>
    <w:rsid w:val="00A06A35"/>
    <w:rsid w:val="00BC1AF7"/>
    <w:rsid w:val="00C43F94"/>
    <w:rsid w:val="00C65795"/>
    <w:rsid w:val="00C8004B"/>
    <w:rsid w:val="00D739C1"/>
    <w:rsid w:val="00D82D27"/>
    <w:rsid w:val="00D8673D"/>
    <w:rsid w:val="00DB32A1"/>
    <w:rsid w:val="00DE043D"/>
    <w:rsid w:val="00DE070B"/>
    <w:rsid w:val="00DE78C8"/>
    <w:rsid w:val="00E32D5A"/>
    <w:rsid w:val="00E404A2"/>
    <w:rsid w:val="00FB422E"/>
    <w:rsid w:val="00FC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2F312E"/>
  <w15:docId w15:val="{9CB08A7B-7F73-421A-96FF-FF8A2498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F9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2576"/>
    <w:rPr>
      <w:color w:val="0000FF"/>
      <w:u w:val="single"/>
    </w:rPr>
  </w:style>
  <w:style w:type="character" w:styleId="FollowedHyperlink">
    <w:name w:val="FollowedHyperlink"/>
    <w:basedOn w:val="DefaultParagraphFont"/>
    <w:rsid w:val="00EB12C9"/>
    <w:rPr>
      <w:color w:val="800080"/>
      <w:u w:val="single"/>
    </w:rPr>
  </w:style>
  <w:style w:type="paragraph" w:styleId="BalloonText">
    <w:name w:val="Balloon Text"/>
    <w:basedOn w:val="Normal"/>
    <w:link w:val="BalloonTextChar"/>
    <w:uiPriority w:val="99"/>
    <w:semiHidden/>
    <w:unhideWhenUsed/>
    <w:rsid w:val="00FB422E"/>
    <w:rPr>
      <w:rFonts w:ascii="Tahoma" w:hAnsi="Tahoma" w:cs="Tahoma"/>
      <w:sz w:val="16"/>
      <w:szCs w:val="16"/>
    </w:rPr>
  </w:style>
  <w:style w:type="character" w:customStyle="1" w:styleId="BalloonTextChar">
    <w:name w:val="Balloon Text Char"/>
    <w:basedOn w:val="DefaultParagraphFont"/>
    <w:link w:val="BalloonText"/>
    <w:uiPriority w:val="99"/>
    <w:semiHidden/>
    <w:rsid w:val="00FB422E"/>
    <w:rPr>
      <w:rFonts w:ascii="Tahoma" w:hAnsi="Tahoma" w:cs="Tahoma"/>
      <w:sz w:val="16"/>
      <w:szCs w:val="16"/>
    </w:rPr>
  </w:style>
  <w:style w:type="table" w:styleId="TableGrid">
    <w:name w:val="Table Grid"/>
    <w:basedOn w:val="TableNormal"/>
    <w:uiPriority w:val="59"/>
    <w:rsid w:val="0088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8588">
      <w:bodyDiv w:val="1"/>
      <w:marLeft w:val="0"/>
      <w:marRight w:val="0"/>
      <w:marTop w:val="0"/>
      <w:marBottom w:val="0"/>
      <w:divBdr>
        <w:top w:val="none" w:sz="0" w:space="0" w:color="auto"/>
        <w:left w:val="none" w:sz="0" w:space="0" w:color="auto"/>
        <w:bottom w:val="none" w:sz="0" w:space="0" w:color="auto"/>
        <w:right w:val="none" w:sz="0" w:space="0" w:color="auto"/>
      </w:divBdr>
    </w:div>
    <w:div w:id="198858824">
      <w:bodyDiv w:val="1"/>
      <w:marLeft w:val="0"/>
      <w:marRight w:val="0"/>
      <w:marTop w:val="0"/>
      <w:marBottom w:val="0"/>
      <w:divBdr>
        <w:top w:val="none" w:sz="0" w:space="0" w:color="auto"/>
        <w:left w:val="none" w:sz="0" w:space="0" w:color="auto"/>
        <w:bottom w:val="none" w:sz="0" w:space="0" w:color="auto"/>
        <w:right w:val="none" w:sz="0" w:space="0" w:color="auto"/>
      </w:divBdr>
    </w:div>
    <w:div w:id="8592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EB067-ECF0-472B-B4B5-C9503C7D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Waynesville R-VI School District</vt:lpstr>
    </vt:vector>
  </TitlesOfParts>
  <Company>WHS</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Waynesville R-VI School District</dc:title>
  <dc:creator>John Morrison</dc:creator>
  <cp:lastModifiedBy>Scott, Josh E.</cp:lastModifiedBy>
  <cp:revision>4</cp:revision>
  <cp:lastPrinted>2012-02-29T16:45:00Z</cp:lastPrinted>
  <dcterms:created xsi:type="dcterms:W3CDTF">2012-08-01T18:30:00Z</dcterms:created>
  <dcterms:modified xsi:type="dcterms:W3CDTF">2023-08-02T20:13:00Z</dcterms:modified>
</cp:coreProperties>
</file>